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A14" w:rsidRDefault="000F7A14" w:rsidP="000C2D45">
      <w:pPr>
        <w:rPr>
          <w:color w:val="7F7F7F"/>
          <w:sz w:val="32"/>
          <w:szCs w:val="32"/>
        </w:rPr>
      </w:pPr>
    </w:p>
    <w:tbl>
      <w:tblPr>
        <w:tblpPr w:leftFromText="187" w:rightFromText="187" w:horzAnchor="margin" w:tblpXSpec="center" w:tblpYSpec="bottom"/>
        <w:tblOverlap w:val="never"/>
        <w:tblW w:w="0" w:type="auto"/>
        <w:tblLook w:val="04A0"/>
      </w:tblPr>
      <w:tblGrid>
        <w:gridCol w:w="9576"/>
      </w:tblGrid>
      <w:tr w:rsidR="000F7A14" w:rsidRPr="00A118C8">
        <w:tc>
          <w:tcPr>
            <w:tcW w:w="9576" w:type="dxa"/>
          </w:tcPr>
          <w:p w:rsidR="000F7A14" w:rsidRPr="00A118C8" w:rsidRDefault="000F7A14" w:rsidP="00FC3665">
            <w:pPr>
              <w:pStyle w:val="Nessunaspaziatura"/>
              <w:jc w:val="center"/>
              <w:rPr>
                <w:color w:val="7F7F7F"/>
                <w:sz w:val="32"/>
                <w:szCs w:val="32"/>
              </w:rPr>
            </w:pPr>
          </w:p>
        </w:tc>
      </w:tr>
    </w:tbl>
    <w:p w:rsidR="000F7A14" w:rsidRDefault="00350B44" w:rsidP="00350B44">
      <w:pPr>
        <w:jc w:val="center"/>
        <w:rPr>
          <w:noProof/>
          <w:color w:val="7F7F7F"/>
          <w:sz w:val="32"/>
          <w:szCs w:val="32"/>
          <w:lang w:eastAsia="it-IT"/>
        </w:rPr>
      </w:pPr>
      <w:r>
        <w:rPr>
          <w:noProof/>
          <w:color w:val="7F7F7F"/>
          <w:sz w:val="32"/>
          <w:szCs w:val="32"/>
          <w:lang w:eastAsia="it-IT"/>
        </w:rPr>
        <w:drawing>
          <wp:inline distT="0" distB="0" distL="0" distR="0">
            <wp:extent cx="4343400" cy="3114675"/>
            <wp:effectExtent l="19050" t="0" r="0" b="0"/>
            <wp:docPr id="1" name="Immagine 1" descr="10830602_10205373897332000_8822625466444397910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10830602_10205373897332000_8822625466444397910_o.jpg"/>
                    <pic:cNvPicPr>
                      <a:picLocks noChangeAspect="1" noChangeArrowheads="1"/>
                    </pic:cNvPicPr>
                  </pic:nvPicPr>
                  <pic:blipFill>
                    <a:blip r:embed="rId8"/>
                    <a:srcRect/>
                    <a:stretch>
                      <a:fillRect/>
                    </a:stretch>
                  </pic:blipFill>
                  <pic:spPr bwMode="auto">
                    <a:xfrm>
                      <a:off x="0" y="0"/>
                      <a:ext cx="4343400" cy="3114675"/>
                    </a:xfrm>
                    <a:prstGeom prst="rect">
                      <a:avLst/>
                    </a:prstGeom>
                    <a:noFill/>
                    <a:ln w="9525">
                      <a:noFill/>
                      <a:miter lim="800000"/>
                      <a:headEnd/>
                      <a:tailEnd/>
                    </a:ln>
                  </pic:spPr>
                </pic:pic>
              </a:graphicData>
            </a:graphic>
          </wp:inline>
        </w:drawing>
      </w:r>
    </w:p>
    <w:p w:rsidR="00350B44" w:rsidRDefault="00350B44" w:rsidP="00350B44">
      <w:pPr>
        <w:jc w:val="center"/>
        <w:rPr>
          <w:color w:val="7F7F7F"/>
          <w:sz w:val="32"/>
          <w:szCs w:val="32"/>
        </w:rPr>
      </w:pPr>
    </w:p>
    <w:p w:rsidR="00ED4C06" w:rsidRPr="00350B44" w:rsidRDefault="00FC3665" w:rsidP="00350B44">
      <w:pPr>
        <w:jc w:val="both"/>
        <w:rPr>
          <w:sz w:val="28"/>
          <w:szCs w:val="28"/>
        </w:rPr>
      </w:pPr>
      <w:r w:rsidRPr="00350B44">
        <w:rPr>
          <w:sz w:val="28"/>
          <w:szCs w:val="28"/>
        </w:rPr>
        <w:t>Musicist</w:t>
      </w:r>
      <w:r w:rsidR="000C2D45" w:rsidRPr="00350B44">
        <w:rPr>
          <w:sz w:val="28"/>
          <w:szCs w:val="28"/>
        </w:rPr>
        <w:t>a e psicologa. I</w:t>
      </w:r>
      <w:r w:rsidR="00557CFF" w:rsidRPr="00350B44">
        <w:rPr>
          <w:sz w:val="28"/>
          <w:szCs w:val="28"/>
        </w:rPr>
        <w:t>nizia a studiare pianoforte all’età di cinque anni. C</w:t>
      </w:r>
      <w:r w:rsidRPr="00350B44">
        <w:rPr>
          <w:sz w:val="28"/>
          <w:szCs w:val="28"/>
        </w:rPr>
        <w:t xml:space="preserve">onsegue poi gli successivamente gli studi in pianoforte presso il conservatorio  di Musica G.Martucci (Sa). Contemporaneamente allo studio di brani classici per pianoforte, intraprende, negli stessi anni, lo studio della fisarmonica come secondo strumento, dedicandosi principalmente al repertorio francese. </w:t>
      </w:r>
      <w:r w:rsidR="000C2D45" w:rsidRPr="00350B44">
        <w:rPr>
          <w:sz w:val="28"/>
          <w:szCs w:val="28"/>
        </w:rPr>
        <w:t xml:space="preserve">Dopo </w:t>
      </w:r>
      <w:r w:rsidRPr="00350B44">
        <w:rPr>
          <w:sz w:val="28"/>
          <w:szCs w:val="28"/>
        </w:rPr>
        <w:t>anni di studio di repertorio cla</w:t>
      </w:r>
      <w:r w:rsidR="00C4456C" w:rsidRPr="00350B44">
        <w:rPr>
          <w:sz w:val="28"/>
          <w:szCs w:val="28"/>
        </w:rPr>
        <w:t xml:space="preserve">ssico per </w:t>
      </w:r>
      <w:r w:rsidR="000C2D45" w:rsidRPr="00350B44">
        <w:rPr>
          <w:sz w:val="28"/>
          <w:szCs w:val="28"/>
        </w:rPr>
        <w:t xml:space="preserve">pianoforte, decide di dedicarsi </w:t>
      </w:r>
      <w:r w:rsidR="00C4456C" w:rsidRPr="00350B44">
        <w:rPr>
          <w:sz w:val="28"/>
          <w:szCs w:val="28"/>
        </w:rPr>
        <w:t>all’approfondimento dell’utilizzo delle tastiere nella musica contemporanea, interessandosi all’utilizzo e alla programmazione d</w:t>
      </w:r>
      <w:r w:rsidR="00552131" w:rsidRPr="00350B44">
        <w:rPr>
          <w:sz w:val="28"/>
          <w:szCs w:val="28"/>
        </w:rPr>
        <w:t>i</w:t>
      </w:r>
      <w:r w:rsidR="00C4456C" w:rsidRPr="00350B44">
        <w:rPr>
          <w:sz w:val="28"/>
          <w:szCs w:val="28"/>
        </w:rPr>
        <w:t xml:space="preserve"> sintetizzatori.</w:t>
      </w:r>
      <w:r w:rsidR="00350B44" w:rsidRPr="00350B44">
        <w:rPr>
          <w:sz w:val="28"/>
          <w:szCs w:val="28"/>
        </w:rPr>
        <w:t xml:space="preserve"> </w:t>
      </w:r>
      <w:r w:rsidR="00C4456C" w:rsidRPr="00350B44">
        <w:rPr>
          <w:sz w:val="28"/>
          <w:szCs w:val="28"/>
        </w:rPr>
        <w:t>Inizia così, un’attività concertistica in Italia e all’estero</w:t>
      </w:r>
      <w:r w:rsidR="000C2D45" w:rsidRPr="00350B44">
        <w:rPr>
          <w:sz w:val="28"/>
          <w:szCs w:val="28"/>
        </w:rPr>
        <w:t xml:space="preserve"> (Transilvania, Lituania, Bulgaria</w:t>
      </w:r>
      <w:r w:rsidR="00C4456C" w:rsidRPr="00350B44">
        <w:rPr>
          <w:sz w:val="28"/>
          <w:szCs w:val="28"/>
        </w:rPr>
        <w:t>,</w:t>
      </w:r>
      <w:r w:rsidR="000C2D45" w:rsidRPr="00350B44">
        <w:rPr>
          <w:sz w:val="28"/>
          <w:szCs w:val="28"/>
        </w:rPr>
        <w:t xml:space="preserve"> Inghilterra, Svizzera, Germania)</w:t>
      </w:r>
      <w:r w:rsidR="00C4456C" w:rsidRPr="00350B44">
        <w:rPr>
          <w:sz w:val="28"/>
          <w:szCs w:val="28"/>
        </w:rPr>
        <w:t xml:space="preserve"> legata all’utilizzo dello strumento in ambito pop/rock collaborando con varie band.</w:t>
      </w:r>
      <w:r w:rsidR="00350B44" w:rsidRPr="00350B44">
        <w:rPr>
          <w:sz w:val="28"/>
          <w:szCs w:val="28"/>
        </w:rPr>
        <w:t xml:space="preserve"> </w:t>
      </w:r>
      <w:r w:rsidR="00C4456C" w:rsidRPr="00350B44">
        <w:rPr>
          <w:sz w:val="28"/>
          <w:szCs w:val="28"/>
        </w:rPr>
        <w:t>Contemporaneamente si laurea in psicologia (laurea quinquennale vecchio ordinamento) ponendo attenzione alla</w:t>
      </w:r>
      <w:r w:rsidR="000C2D45" w:rsidRPr="00350B44">
        <w:rPr>
          <w:sz w:val="28"/>
          <w:szCs w:val="28"/>
        </w:rPr>
        <w:t xml:space="preserve"> psicologia sociale e dei gruppi</w:t>
      </w:r>
      <w:r w:rsidR="00C4456C" w:rsidRPr="00350B44">
        <w:rPr>
          <w:sz w:val="28"/>
          <w:szCs w:val="28"/>
        </w:rPr>
        <w:t xml:space="preserve"> e alle varie applicazioni in ambito musicale della disciplina. </w:t>
      </w:r>
      <w:r w:rsidR="006E7C6F" w:rsidRPr="00350B44">
        <w:rPr>
          <w:sz w:val="28"/>
          <w:szCs w:val="28"/>
        </w:rPr>
        <w:t>Nell’interessarsi alla musica elettronica, approfondisce lo stu</w:t>
      </w:r>
      <w:r w:rsidR="000C2D45" w:rsidRPr="00350B44">
        <w:rPr>
          <w:sz w:val="28"/>
          <w:szCs w:val="28"/>
        </w:rPr>
        <w:t>dio del theremin</w:t>
      </w:r>
      <w:r w:rsidR="002006D0" w:rsidRPr="00350B44">
        <w:rPr>
          <w:sz w:val="28"/>
          <w:szCs w:val="28"/>
        </w:rPr>
        <w:t>.</w:t>
      </w:r>
      <w:r w:rsidR="00350B44" w:rsidRPr="00350B44">
        <w:rPr>
          <w:sz w:val="28"/>
          <w:szCs w:val="28"/>
        </w:rPr>
        <w:t xml:space="preserve"> </w:t>
      </w:r>
      <w:r w:rsidR="002006D0" w:rsidRPr="00350B44">
        <w:rPr>
          <w:sz w:val="28"/>
          <w:szCs w:val="28"/>
        </w:rPr>
        <w:t>Ciò diventa occasione per allestire lo spettacolo “Passaggi</w:t>
      </w:r>
      <w:r w:rsidR="00557CFF" w:rsidRPr="00350B44">
        <w:rPr>
          <w:sz w:val="28"/>
          <w:szCs w:val="28"/>
        </w:rPr>
        <w:t xml:space="preserve">” con la ballerina T. Cesarini, creando e arrangiando </w:t>
      </w:r>
      <w:r w:rsidR="002006D0" w:rsidRPr="00350B44">
        <w:rPr>
          <w:sz w:val="28"/>
          <w:szCs w:val="28"/>
        </w:rPr>
        <w:t xml:space="preserve">brani originali per tastiera, fisarmonica e theremin. </w:t>
      </w:r>
    </w:p>
    <w:p w:rsidR="00234B37" w:rsidRPr="00350B44" w:rsidRDefault="00234B37" w:rsidP="00350B44">
      <w:pPr>
        <w:pStyle w:val="Paragrafoelenco"/>
        <w:ind w:left="0"/>
        <w:jc w:val="both"/>
        <w:rPr>
          <w:sz w:val="28"/>
          <w:szCs w:val="28"/>
        </w:rPr>
      </w:pPr>
    </w:p>
    <w:sectPr w:rsidR="00234B37" w:rsidRPr="00350B44" w:rsidSect="000F7A14">
      <w:headerReference w:type="first" r:id="rId9"/>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25FC" w:rsidRDefault="00AB25FC" w:rsidP="00416763">
      <w:pPr>
        <w:spacing w:after="0" w:line="240" w:lineRule="auto"/>
      </w:pPr>
      <w:r>
        <w:separator/>
      </w:r>
    </w:p>
  </w:endnote>
  <w:endnote w:type="continuationSeparator" w:id="1">
    <w:p w:rsidR="00AB25FC" w:rsidRDefault="00AB25FC" w:rsidP="004167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25FC" w:rsidRDefault="00AB25FC" w:rsidP="00416763">
      <w:pPr>
        <w:spacing w:after="0" w:line="240" w:lineRule="auto"/>
      </w:pPr>
      <w:r>
        <w:separator/>
      </w:r>
    </w:p>
  </w:footnote>
  <w:footnote w:type="continuationSeparator" w:id="1">
    <w:p w:rsidR="00AB25FC" w:rsidRDefault="00AB25FC" w:rsidP="004167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763" w:rsidRPr="000C2D45" w:rsidRDefault="00416763" w:rsidP="000C2D45">
    <w:pPr>
      <w:pStyle w:val="Intestazione"/>
      <w:rPr>
        <w:sz w:val="32"/>
        <w:szCs w:val="32"/>
      </w:rPr>
    </w:pPr>
  </w:p>
  <w:p w:rsidR="000C2D45" w:rsidRPr="000C2D45" w:rsidRDefault="000C2D45" w:rsidP="000C2D45">
    <w:pPr>
      <w:pStyle w:val="Intestazione"/>
      <w:jc w:val="center"/>
      <w:rPr>
        <w:b/>
        <w:sz w:val="32"/>
        <w:szCs w:val="32"/>
      </w:rPr>
    </w:pPr>
    <w:r w:rsidRPr="000C2D45">
      <w:rPr>
        <w:b/>
        <w:sz w:val="32"/>
        <w:szCs w:val="32"/>
      </w:rPr>
      <w:t>NOEMI COLITTI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4F0D44"/>
    <w:multiLevelType w:val="hybridMultilevel"/>
    <w:tmpl w:val="53BA628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8A1794D"/>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AB25FC"/>
    <w:rsid w:val="00041C9C"/>
    <w:rsid w:val="000C2D45"/>
    <w:rsid w:val="000F7A14"/>
    <w:rsid w:val="00185958"/>
    <w:rsid w:val="001F0A83"/>
    <w:rsid w:val="002006D0"/>
    <w:rsid w:val="002146E0"/>
    <w:rsid w:val="00234B37"/>
    <w:rsid w:val="00250531"/>
    <w:rsid w:val="002D4151"/>
    <w:rsid w:val="00350B44"/>
    <w:rsid w:val="00382972"/>
    <w:rsid w:val="004038F5"/>
    <w:rsid w:val="00416763"/>
    <w:rsid w:val="00552131"/>
    <w:rsid w:val="00557CFF"/>
    <w:rsid w:val="00611EAE"/>
    <w:rsid w:val="006E7C6F"/>
    <w:rsid w:val="007628AE"/>
    <w:rsid w:val="00A118C8"/>
    <w:rsid w:val="00AB25FC"/>
    <w:rsid w:val="00B73785"/>
    <w:rsid w:val="00BF394E"/>
    <w:rsid w:val="00C4456C"/>
    <w:rsid w:val="00D1428D"/>
    <w:rsid w:val="00D37A0E"/>
    <w:rsid w:val="00D84459"/>
    <w:rsid w:val="00E91385"/>
    <w:rsid w:val="00ED4C06"/>
    <w:rsid w:val="00EF77F9"/>
    <w:rsid w:val="00F57D34"/>
    <w:rsid w:val="00FC366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0531"/>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0F7A14"/>
    <w:rPr>
      <w:rFonts w:eastAsia="Times New Roman"/>
      <w:sz w:val="22"/>
      <w:szCs w:val="22"/>
      <w:lang w:eastAsia="en-US"/>
    </w:rPr>
  </w:style>
  <w:style w:type="character" w:customStyle="1" w:styleId="NessunaspaziaturaCarattere">
    <w:name w:val="Nessuna spaziatura Carattere"/>
    <w:basedOn w:val="Carpredefinitoparagrafo"/>
    <w:link w:val="Nessunaspaziatura"/>
    <w:uiPriority w:val="1"/>
    <w:rsid w:val="000F7A14"/>
    <w:rPr>
      <w:rFonts w:eastAsia="Times New Roman"/>
      <w:sz w:val="22"/>
      <w:szCs w:val="22"/>
      <w:lang w:val="it-IT" w:eastAsia="en-US" w:bidi="ar-SA"/>
    </w:rPr>
  </w:style>
  <w:style w:type="paragraph" w:styleId="Testofumetto">
    <w:name w:val="Balloon Text"/>
    <w:basedOn w:val="Normale"/>
    <w:link w:val="TestofumettoCarattere"/>
    <w:uiPriority w:val="99"/>
    <w:semiHidden/>
    <w:unhideWhenUsed/>
    <w:rsid w:val="000F7A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7A14"/>
    <w:rPr>
      <w:rFonts w:ascii="Tahoma" w:hAnsi="Tahoma" w:cs="Tahoma"/>
      <w:sz w:val="16"/>
      <w:szCs w:val="16"/>
    </w:rPr>
  </w:style>
  <w:style w:type="paragraph" w:styleId="Paragrafoelenco">
    <w:name w:val="List Paragraph"/>
    <w:basedOn w:val="Normale"/>
    <w:uiPriority w:val="34"/>
    <w:qFormat/>
    <w:rsid w:val="00D84459"/>
    <w:pPr>
      <w:ind w:left="720"/>
      <w:contextualSpacing/>
    </w:pPr>
  </w:style>
  <w:style w:type="paragraph" w:styleId="Intestazione">
    <w:name w:val="header"/>
    <w:basedOn w:val="Normale"/>
    <w:link w:val="IntestazioneCarattere"/>
    <w:uiPriority w:val="99"/>
    <w:unhideWhenUsed/>
    <w:rsid w:val="004167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16763"/>
  </w:style>
  <w:style w:type="paragraph" w:styleId="Pidipagina">
    <w:name w:val="footer"/>
    <w:basedOn w:val="Normale"/>
    <w:link w:val="PidipaginaCarattere"/>
    <w:uiPriority w:val="99"/>
    <w:semiHidden/>
    <w:unhideWhenUsed/>
    <w:rsid w:val="004167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16763"/>
  </w:style>
  <w:style w:type="character" w:customStyle="1" w:styleId="apple-converted-space">
    <w:name w:val="apple-converted-space"/>
    <w:basedOn w:val="Carpredefinitoparagrafo"/>
    <w:rsid w:val="00234B37"/>
  </w:style>
  <w:style w:type="character" w:styleId="Collegamentoipertestuale">
    <w:name w:val="Hyperlink"/>
    <w:basedOn w:val="Carpredefinitoparagrafo"/>
    <w:uiPriority w:val="99"/>
    <w:unhideWhenUsed/>
    <w:rsid w:val="00557CFF"/>
    <w:rPr>
      <w:color w:val="0000FF"/>
      <w:u w:val="single"/>
    </w:rPr>
  </w:style>
</w:styles>
</file>

<file path=word/webSettings.xml><?xml version="1.0" encoding="utf-8"?>
<w:webSettings xmlns:r="http://schemas.openxmlformats.org/officeDocument/2006/relationships" xmlns:w="http://schemas.openxmlformats.org/wordprocessingml/2006/main">
  <w:divs>
    <w:div w:id="54082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e\Desktop\Noemi%20Colitt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Noemi Colitti</Template>
  <TotalTime>4</TotalTime>
  <Pages>1</Pages>
  <Words>191</Words>
  <Characters>1093</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Noemi Colitti</vt:lpstr>
    </vt:vector>
  </TitlesOfParts>
  <Company>Curriculum Vitae</Company>
  <LinksUpToDate>false</LinksUpToDate>
  <CharactersWithSpaces>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Noemi Colitti</dc:title>
  <dc:subject>Curriculum Vitae Noemi Colitti</dc:subject>
  <dc:creator>noe</dc:creator>
  <cp:lastModifiedBy>noe</cp:lastModifiedBy>
  <cp:revision>1</cp:revision>
  <dcterms:created xsi:type="dcterms:W3CDTF">2016-09-19T10:54:00Z</dcterms:created>
  <dcterms:modified xsi:type="dcterms:W3CDTF">2016-09-19T10:58:00Z</dcterms:modified>
</cp:coreProperties>
</file>