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39" w:rsidRDefault="00A67C39" w:rsidP="00A67C39">
      <w:pPr>
        <w:pStyle w:val="Default"/>
      </w:pPr>
    </w:p>
    <w:p w:rsidR="000002EB" w:rsidRDefault="00A67C39" w:rsidP="000002EB">
      <w:pPr>
        <w:pStyle w:val="Default"/>
      </w:pPr>
      <w:r>
        <w:t xml:space="preserve"> </w:t>
      </w:r>
    </w:p>
    <w:p w:rsidR="00A67C39" w:rsidRPr="00A67C39" w:rsidRDefault="00A67C39" w:rsidP="00A67C39">
      <w:pPr>
        <w:pStyle w:val="Default"/>
        <w:rPr>
          <w:color w:val="auto"/>
          <w:sz w:val="36"/>
          <w:szCs w:val="36"/>
        </w:rPr>
      </w:pPr>
      <w:r w:rsidRPr="00A67C39">
        <w:rPr>
          <w:color w:val="auto"/>
          <w:sz w:val="36"/>
          <w:szCs w:val="36"/>
        </w:rPr>
        <w:t xml:space="preserve">Paola </w:t>
      </w:r>
      <w:proofErr w:type="spellStart"/>
      <w:r w:rsidRPr="00A67C39">
        <w:rPr>
          <w:color w:val="auto"/>
          <w:sz w:val="36"/>
          <w:szCs w:val="36"/>
        </w:rPr>
        <w:t>Pegan</w:t>
      </w:r>
      <w:proofErr w:type="spellEnd"/>
      <w:r w:rsidRPr="00A67C39">
        <w:rPr>
          <w:color w:val="auto"/>
          <w:sz w:val="36"/>
          <w:szCs w:val="36"/>
        </w:rPr>
        <w:t xml:space="preserve"> nasce a Roma dove studia e si diploma in pianoforte al Conservatorio di S. Cecilia nei primi anni ottanta. Ha preso parte a diversi corsi di perfezionamento in qualità di allieva effettiva tenuti dai Maestri </w:t>
      </w:r>
      <w:proofErr w:type="spellStart"/>
      <w:r w:rsidRPr="00A67C39">
        <w:rPr>
          <w:color w:val="auto"/>
          <w:sz w:val="36"/>
          <w:szCs w:val="36"/>
        </w:rPr>
        <w:t>Perticaroli</w:t>
      </w:r>
      <w:proofErr w:type="spellEnd"/>
      <w:r w:rsidRPr="00A67C39">
        <w:rPr>
          <w:color w:val="auto"/>
          <w:sz w:val="36"/>
          <w:szCs w:val="36"/>
        </w:rPr>
        <w:t xml:space="preserve">, </w:t>
      </w:r>
      <w:proofErr w:type="spellStart"/>
      <w:r w:rsidRPr="00A67C39">
        <w:rPr>
          <w:color w:val="auto"/>
          <w:sz w:val="36"/>
          <w:szCs w:val="36"/>
        </w:rPr>
        <w:t>Bertoncelj</w:t>
      </w:r>
      <w:proofErr w:type="spellEnd"/>
      <w:r w:rsidRPr="00A67C39">
        <w:rPr>
          <w:color w:val="auto"/>
          <w:sz w:val="36"/>
          <w:szCs w:val="36"/>
        </w:rPr>
        <w:t xml:space="preserve">, </w:t>
      </w:r>
      <w:proofErr w:type="spellStart"/>
      <w:r w:rsidRPr="00A67C39">
        <w:rPr>
          <w:color w:val="auto"/>
          <w:sz w:val="36"/>
          <w:szCs w:val="36"/>
        </w:rPr>
        <w:t>Valdma</w:t>
      </w:r>
      <w:proofErr w:type="spellEnd"/>
      <w:r w:rsidRPr="00A67C39">
        <w:rPr>
          <w:color w:val="auto"/>
          <w:sz w:val="36"/>
          <w:szCs w:val="36"/>
        </w:rPr>
        <w:t xml:space="preserve">, </w:t>
      </w:r>
      <w:proofErr w:type="spellStart"/>
      <w:r w:rsidRPr="00A67C39">
        <w:rPr>
          <w:color w:val="auto"/>
          <w:sz w:val="36"/>
          <w:szCs w:val="36"/>
        </w:rPr>
        <w:t>Dedova</w:t>
      </w:r>
      <w:proofErr w:type="spellEnd"/>
      <w:r w:rsidRPr="00A67C39">
        <w:rPr>
          <w:color w:val="auto"/>
          <w:sz w:val="36"/>
          <w:szCs w:val="36"/>
        </w:rPr>
        <w:t xml:space="preserve">, </w:t>
      </w:r>
    </w:p>
    <w:p w:rsidR="00A67C39" w:rsidRPr="00A67C39" w:rsidRDefault="00A67C39" w:rsidP="00A67C39">
      <w:pPr>
        <w:pStyle w:val="Default"/>
        <w:rPr>
          <w:color w:val="auto"/>
          <w:sz w:val="36"/>
          <w:szCs w:val="36"/>
        </w:rPr>
      </w:pPr>
      <w:proofErr w:type="spellStart"/>
      <w:r w:rsidRPr="00A67C39">
        <w:rPr>
          <w:color w:val="auto"/>
          <w:sz w:val="36"/>
          <w:szCs w:val="36"/>
        </w:rPr>
        <w:t>Voskobojnikov</w:t>
      </w:r>
      <w:proofErr w:type="spellEnd"/>
      <w:r w:rsidRPr="00A67C39">
        <w:rPr>
          <w:color w:val="auto"/>
          <w:sz w:val="36"/>
          <w:szCs w:val="36"/>
        </w:rPr>
        <w:t xml:space="preserve">. Vincitrice di due borse di studio all’estero, ha studiato a Novi </w:t>
      </w:r>
      <w:proofErr w:type="spellStart"/>
      <w:r w:rsidRPr="00A67C39">
        <w:rPr>
          <w:color w:val="auto"/>
          <w:sz w:val="36"/>
          <w:szCs w:val="36"/>
        </w:rPr>
        <w:t>Sad</w:t>
      </w:r>
      <w:proofErr w:type="spellEnd"/>
      <w:r w:rsidRPr="00A67C39">
        <w:rPr>
          <w:color w:val="auto"/>
          <w:sz w:val="36"/>
          <w:szCs w:val="36"/>
        </w:rPr>
        <w:t xml:space="preserve"> (Yugoslavia) negli anni 1988 – 1989 e a Mosca (Russia) negli anni 1989 – 1990, raggiungendo un alto livello di maturità interpretativa e stilistica. Nel 2000 è stata invitata dalla violoncellista Natalia </w:t>
      </w:r>
      <w:proofErr w:type="spellStart"/>
      <w:r w:rsidRPr="00A67C39">
        <w:rPr>
          <w:color w:val="auto"/>
          <w:sz w:val="36"/>
          <w:szCs w:val="36"/>
        </w:rPr>
        <w:t>Gutman</w:t>
      </w:r>
      <w:proofErr w:type="spellEnd"/>
      <w:r w:rsidRPr="00A67C39">
        <w:rPr>
          <w:color w:val="auto"/>
          <w:sz w:val="36"/>
          <w:szCs w:val="36"/>
        </w:rPr>
        <w:t xml:space="preserve"> e da Milena Borromeo (manager del </w:t>
      </w:r>
      <w:proofErr w:type="spellStart"/>
      <w:r w:rsidRPr="00A67C39">
        <w:rPr>
          <w:color w:val="auto"/>
          <w:sz w:val="36"/>
          <w:szCs w:val="36"/>
        </w:rPr>
        <w:t>M°</w:t>
      </w:r>
      <w:proofErr w:type="spellEnd"/>
      <w:r w:rsidRPr="00A67C39">
        <w:rPr>
          <w:color w:val="auto"/>
          <w:sz w:val="36"/>
          <w:szCs w:val="36"/>
        </w:rPr>
        <w:t xml:space="preserve"> Richter) ad eseguire musiche di Chopin e Mozart al "Festival in Memoria di </w:t>
      </w:r>
      <w:proofErr w:type="spellStart"/>
      <w:r w:rsidRPr="00A67C39">
        <w:rPr>
          <w:color w:val="auto"/>
          <w:sz w:val="36"/>
          <w:szCs w:val="36"/>
        </w:rPr>
        <w:t>Sviatoslav</w:t>
      </w:r>
      <w:proofErr w:type="spellEnd"/>
      <w:r w:rsidRPr="00A67C39">
        <w:rPr>
          <w:color w:val="auto"/>
          <w:sz w:val="36"/>
          <w:szCs w:val="36"/>
        </w:rPr>
        <w:t xml:space="preserve"> Richter" a </w:t>
      </w:r>
      <w:proofErr w:type="spellStart"/>
      <w:r w:rsidRPr="00A67C39">
        <w:rPr>
          <w:color w:val="auto"/>
          <w:sz w:val="36"/>
          <w:szCs w:val="36"/>
        </w:rPr>
        <w:t>Tarusa</w:t>
      </w:r>
      <w:proofErr w:type="spellEnd"/>
      <w:r w:rsidRPr="00A67C39">
        <w:rPr>
          <w:color w:val="auto"/>
          <w:sz w:val="36"/>
          <w:szCs w:val="36"/>
        </w:rPr>
        <w:t xml:space="preserve"> (Russia). </w:t>
      </w:r>
    </w:p>
    <w:p w:rsidR="00A67C39" w:rsidRPr="00A67C39" w:rsidRDefault="00A67C39" w:rsidP="00A67C39">
      <w:pPr>
        <w:pStyle w:val="Default"/>
        <w:rPr>
          <w:color w:val="auto"/>
          <w:sz w:val="36"/>
          <w:szCs w:val="36"/>
        </w:rPr>
      </w:pPr>
      <w:r w:rsidRPr="00A67C39">
        <w:rPr>
          <w:color w:val="auto"/>
          <w:sz w:val="36"/>
          <w:szCs w:val="36"/>
        </w:rPr>
        <w:t xml:space="preserve">Ha registrato musiche di </w:t>
      </w:r>
      <w:proofErr w:type="spellStart"/>
      <w:r w:rsidRPr="00A67C39">
        <w:rPr>
          <w:color w:val="auto"/>
          <w:sz w:val="36"/>
          <w:szCs w:val="36"/>
        </w:rPr>
        <w:t>Shostakovic</w:t>
      </w:r>
      <w:proofErr w:type="spellEnd"/>
      <w:r w:rsidRPr="00A67C39">
        <w:rPr>
          <w:color w:val="auto"/>
          <w:sz w:val="36"/>
          <w:szCs w:val="36"/>
        </w:rPr>
        <w:t xml:space="preserve">, </w:t>
      </w:r>
      <w:proofErr w:type="spellStart"/>
      <w:r w:rsidRPr="00A67C39">
        <w:rPr>
          <w:color w:val="auto"/>
          <w:sz w:val="36"/>
          <w:szCs w:val="36"/>
        </w:rPr>
        <w:t>Tchaikovskij</w:t>
      </w:r>
      <w:proofErr w:type="spellEnd"/>
      <w:r w:rsidRPr="00A67C39">
        <w:rPr>
          <w:color w:val="auto"/>
          <w:sz w:val="36"/>
          <w:szCs w:val="36"/>
        </w:rPr>
        <w:t xml:space="preserve">, </w:t>
      </w:r>
      <w:proofErr w:type="spellStart"/>
      <w:r w:rsidRPr="00A67C39">
        <w:rPr>
          <w:color w:val="auto"/>
          <w:sz w:val="36"/>
          <w:szCs w:val="36"/>
        </w:rPr>
        <w:t>Glinka</w:t>
      </w:r>
      <w:proofErr w:type="spellEnd"/>
      <w:r w:rsidRPr="00A67C39">
        <w:rPr>
          <w:color w:val="auto"/>
          <w:sz w:val="36"/>
          <w:szCs w:val="36"/>
        </w:rPr>
        <w:t xml:space="preserve">, </w:t>
      </w:r>
      <w:proofErr w:type="spellStart"/>
      <w:r w:rsidRPr="00A67C39">
        <w:rPr>
          <w:color w:val="auto"/>
          <w:sz w:val="36"/>
          <w:szCs w:val="36"/>
        </w:rPr>
        <w:t>Mussorgskij</w:t>
      </w:r>
      <w:proofErr w:type="spellEnd"/>
      <w:r w:rsidRPr="00A67C39">
        <w:rPr>
          <w:color w:val="auto"/>
          <w:sz w:val="36"/>
          <w:szCs w:val="36"/>
        </w:rPr>
        <w:t xml:space="preserve"> per la Radio Vaticana. Solista, ha collaborato sia con gruppi da camera – flauto e </w:t>
      </w:r>
      <w:proofErr w:type="spellStart"/>
      <w:r w:rsidRPr="00A67C39">
        <w:rPr>
          <w:color w:val="auto"/>
          <w:sz w:val="36"/>
          <w:szCs w:val="36"/>
        </w:rPr>
        <w:t>pf</w:t>
      </w:r>
      <w:proofErr w:type="spellEnd"/>
      <w:r w:rsidRPr="00A67C39">
        <w:rPr>
          <w:color w:val="auto"/>
          <w:sz w:val="36"/>
          <w:szCs w:val="36"/>
        </w:rPr>
        <w:t xml:space="preserve">, violoncello e </w:t>
      </w:r>
      <w:proofErr w:type="spellStart"/>
      <w:r w:rsidRPr="00A67C39">
        <w:rPr>
          <w:color w:val="auto"/>
          <w:sz w:val="36"/>
          <w:szCs w:val="36"/>
        </w:rPr>
        <w:t>pf</w:t>
      </w:r>
      <w:proofErr w:type="spellEnd"/>
      <w:r w:rsidRPr="00A67C39">
        <w:rPr>
          <w:color w:val="auto"/>
          <w:sz w:val="36"/>
          <w:szCs w:val="36"/>
        </w:rPr>
        <w:t xml:space="preserve">, violino e </w:t>
      </w:r>
      <w:proofErr w:type="spellStart"/>
      <w:r w:rsidRPr="00A67C39">
        <w:rPr>
          <w:color w:val="auto"/>
          <w:sz w:val="36"/>
          <w:szCs w:val="36"/>
        </w:rPr>
        <w:t>pf</w:t>
      </w:r>
      <w:proofErr w:type="spellEnd"/>
      <w:r w:rsidRPr="00A67C39">
        <w:rPr>
          <w:color w:val="auto"/>
          <w:sz w:val="36"/>
          <w:szCs w:val="36"/>
        </w:rPr>
        <w:t xml:space="preserve">, sassofono, contrabbasso e </w:t>
      </w:r>
      <w:proofErr w:type="spellStart"/>
      <w:r w:rsidRPr="00A67C39">
        <w:rPr>
          <w:color w:val="auto"/>
          <w:sz w:val="36"/>
          <w:szCs w:val="36"/>
        </w:rPr>
        <w:t>pf</w:t>
      </w:r>
      <w:proofErr w:type="spellEnd"/>
      <w:r w:rsidRPr="00A67C39">
        <w:rPr>
          <w:color w:val="auto"/>
          <w:sz w:val="36"/>
          <w:szCs w:val="36"/>
        </w:rPr>
        <w:t xml:space="preserve">, clarinetto e </w:t>
      </w:r>
      <w:proofErr w:type="spellStart"/>
      <w:r w:rsidRPr="00A67C39">
        <w:rPr>
          <w:color w:val="auto"/>
          <w:sz w:val="36"/>
          <w:szCs w:val="36"/>
        </w:rPr>
        <w:t>pf</w:t>
      </w:r>
      <w:proofErr w:type="spellEnd"/>
      <w:r w:rsidRPr="00A67C39">
        <w:rPr>
          <w:color w:val="auto"/>
          <w:sz w:val="36"/>
          <w:szCs w:val="36"/>
        </w:rPr>
        <w:t xml:space="preserve">, quartetto d' archi e </w:t>
      </w:r>
      <w:proofErr w:type="spellStart"/>
      <w:r w:rsidRPr="00A67C39">
        <w:rPr>
          <w:color w:val="auto"/>
          <w:sz w:val="36"/>
          <w:szCs w:val="36"/>
        </w:rPr>
        <w:t>pf</w:t>
      </w:r>
      <w:proofErr w:type="spellEnd"/>
      <w:r w:rsidRPr="00A67C39">
        <w:rPr>
          <w:color w:val="auto"/>
          <w:sz w:val="36"/>
          <w:szCs w:val="36"/>
        </w:rPr>
        <w:t xml:space="preserve"> – sia come accompagnatrice al pianoforte di cantanti lirici. E’ stata socio fondatore dell’Associazione culturale Nuove Tendenze e collabora per l’Associazione culturale </w:t>
      </w:r>
      <w:proofErr w:type="spellStart"/>
      <w:r w:rsidRPr="00A67C39">
        <w:rPr>
          <w:color w:val="auto"/>
          <w:sz w:val="36"/>
          <w:szCs w:val="36"/>
        </w:rPr>
        <w:t>M.A.Te</w:t>
      </w:r>
      <w:proofErr w:type="spellEnd"/>
      <w:r w:rsidRPr="00A67C39">
        <w:rPr>
          <w:color w:val="auto"/>
          <w:sz w:val="36"/>
          <w:szCs w:val="36"/>
        </w:rPr>
        <w:t xml:space="preserve"> 11. </w:t>
      </w:r>
    </w:p>
    <w:p w:rsidR="00630376" w:rsidRPr="00A67C39" w:rsidRDefault="00A67C39" w:rsidP="00A67C39">
      <w:pPr>
        <w:rPr>
          <w:rFonts w:ascii="Arial" w:hAnsi="Arial" w:cs="Arial"/>
          <w:sz w:val="36"/>
          <w:szCs w:val="36"/>
        </w:rPr>
      </w:pPr>
      <w:r w:rsidRPr="00A67C39">
        <w:rPr>
          <w:rFonts w:ascii="Arial" w:hAnsi="Arial" w:cs="Arial"/>
          <w:sz w:val="36"/>
          <w:szCs w:val="36"/>
        </w:rPr>
        <w:t xml:space="preserve">Laureata all’Università di </w:t>
      </w:r>
      <w:proofErr w:type="spellStart"/>
      <w:r w:rsidRPr="00A67C39">
        <w:rPr>
          <w:rFonts w:ascii="Arial" w:hAnsi="Arial" w:cs="Arial"/>
          <w:sz w:val="36"/>
          <w:szCs w:val="36"/>
        </w:rPr>
        <w:t>Tor</w:t>
      </w:r>
      <w:proofErr w:type="spellEnd"/>
      <w:r w:rsidRPr="00A67C39">
        <w:rPr>
          <w:rFonts w:ascii="Arial" w:hAnsi="Arial" w:cs="Arial"/>
          <w:sz w:val="36"/>
          <w:szCs w:val="36"/>
        </w:rPr>
        <w:t xml:space="preserve"> Vergata in Storia dell’interpretazione musicale, svolge attività di insegnante, preparando i propri allievi privatisti agli esami di Conservatorio ed ai concorsi pianistici.</w:t>
      </w:r>
    </w:p>
    <w:sectPr w:rsidR="00630376" w:rsidRPr="00A67C39" w:rsidSect="00C57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7C39"/>
    <w:rsid w:val="000002EB"/>
    <w:rsid w:val="00651D5A"/>
    <w:rsid w:val="00A67C39"/>
    <w:rsid w:val="00C57844"/>
    <w:rsid w:val="00CA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8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7C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massi_000</dc:creator>
  <cp:keywords/>
  <dc:description/>
  <cp:lastModifiedBy>massi_000</cp:lastModifiedBy>
  <cp:revision>4</cp:revision>
  <dcterms:created xsi:type="dcterms:W3CDTF">2016-09-25T15:27:00Z</dcterms:created>
  <dcterms:modified xsi:type="dcterms:W3CDTF">2016-09-25T15:30:00Z</dcterms:modified>
</cp:coreProperties>
</file>